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7AE7" w:rsidRDefault="002809BB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71994"/>
            <wp:effectExtent l="0" t="0" r="0" b="0"/>
            <wp:docPr id="1" name="Рисунок 1" descr="C:\Users\User\Desktop\ДЛя Работы в субботу\РПД\Сканы  РПД\Ин язык\Ин язык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Ля Работы в субботу\РПД\Сканы  РПД\Ин язык\Ин язык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0FCF">
        <w:br w:type="page"/>
      </w:r>
    </w:p>
    <w:p w:rsidR="00897AE7" w:rsidRPr="00130FCF" w:rsidRDefault="002809BB">
      <w:pPr>
        <w:rPr>
          <w:sz w:val="0"/>
          <w:szCs w:val="0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esktop\ДЛя Работы в субботу\РПД\Сканы  РПД\Ин язык\Ин язык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Ля Работы в субботу\РПД\Сканы  РПД\Ин язык\Ин язык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0FCF" w:rsidRPr="00130FCF">
        <w:rPr>
          <w:lang w:val="ru-RU"/>
        </w:rPr>
        <w:br w:type="page"/>
      </w:r>
    </w:p>
    <w:p w:rsidR="00897AE7" w:rsidRDefault="002809BB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3" name="Рисунок 3" descr="C:\Users\User\Desktop\ДЛя Работы в субботу\РПД\Сканы  РПД\Ин язык\Ин язык 3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ДЛя Работы в субботу\РПД\Сканы  РПД\Ин язык\Ин язык 3 стр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0FCF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98"/>
        <w:gridCol w:w="1492"/>
        <w:gridCol w:w="1753"/>
        <w:gridCol w:w="4783"/>
        <w:gridCol w:w="970"/>
      </w:tblGrid>
      <w:tr w:rsidR="00897AE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897AE7" w:rsidRDefault="00897AE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897AE7" w:rsidRPr="0079182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897AE7" w:rsidRPr="0079182F">
        <w:trPr>
          <w:trHeight w:hRule="exact" w:val="138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«Иностранный язык» является повышение исходного уровня владения иностранным языком, достигнутого на предыдущей ступени образования, и овладение студентами необходимым и достаточным уровнем коммуникативной компетенции для решения социально-коммуникативных задач в различных областях бытовой, культурной, профессиональной и научной деятельности при общении с зарубежными партнерами, а также для дальнейшего самообразования. В процессе достижения этой практической цели реализуется прикладная направленность обучения, общеобразовательные и воспитательные задачи: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расширение лексического запаса по культурно-бытовой и специальной тематике;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систематизация фонетических, лексических и грамматических навыков;</w:t>
            </w:r>
          </w:p>
        </w:tc>
      </w:tr>
      <w:tr w:rsidR="00897AE7" w:rsidRPr="0079182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умений и навыков устной речи и чтения на основе культурно-бытовой, общеотраслевой и специальной лексики;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умений и навыков ознакомительного и изучающего чтения;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расширение лексического запаса по профессиональной тематике;</w:t>
            </w:r>
          </w:p>
        </w:tc>
      </w:tr>
      <w:tr w:rsidR="00897AE7" w:rsidRPr="0079182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умений работать с литературой и извлекать профессионально значимую информацию из текстов по специальности;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умений и навыков аннотирования и реферирования;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расширение кругозора и повышение уровня общей культуры студентов;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воспитание толерантности и уважения к духовным ценностям различных стран и народов;</w:t>
            </w:r>
          </w:p>
        </w:tc>
      </w:tr>
      <w:tr w:rsidR="00897AE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–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повышение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самообразованию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897AE7">
        <w:trPr>
          <w:trHeight w:hRule="exact" w:val="277"/>
        </w:trPr>
        <w:tc>
          <w:tcPr>
            <w:tcW w:w="766" w:type="dxa"/>
          </w:tcPr>
          <w:p w:rsidR="00897AE7" w:rsidRDefault="00897AE7"/>
        </w:tc>
        <w:tc>
          <w:tcPr>
            <w:tcW w:w="511" w:type="dxa"/>
          </w:tcPr>
          <w:p w:rsidR="00897AE7" w:rsidRDefault="00897AE7"/>
        </w:tc>
        <w:tc>
          <w:tcPr>
            <w:tcW w:w="1560" w:type="dxa"/>
          </w:tcPr>
          <w:p w:rsidR="00897AE7" w:rsidRDefault="00897AE7"/>
        </w:tc>
        <w:tc>
          <w:tcPr>
            <w:tcW w:w="1844" w:type="dxa"/>
          </w:tcPr>
          <w:p w:rsidR="00897AE7" w:rsidRDefault="00897AE7"/>
        </w:tc>
        <w:tc>
          <w:tcPr>
            <w:tcW w:w="5104" w:type="dxa"/>
          </w:tcPr>
          <w:p w:rsidR="00897AE7" w:rsidRDefault="00897AE7"/>
        </w:tc>
        <w:tc>
          <w:tcPr>
            <w:tcW w:w="993" w:type="dxa"/>
          </w:tcPr>
          <w:p w:rsidR="00897AE7" w:rsidRDefault="00897AE7"/>
        </w:tc>
      </w:tr>
      <w:tr w:rsidR="00897AE7" w:rsidRPr="0079182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897AE7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897AE7" w:rsidRPr="0079182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897AE7" w:rsidRPr="0079182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необходимы знания, полученные в  процессе изучения иностранного языка в рамках школьной программы.</w:t>
            </w:r>
          </w:p>
        </w:tc>
      </w:tr>
      <w:tr w:rsidR="00897AE7" w:rsidRPr="0079182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897AE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897AE7">
        <w:trPr>
          <w:trHeight w:hRule="exact" w:val="277"/>
        </w:trPr>
        <w:tc>
          <w:tcPr>
            <w:tcW w:w="766" w:type="dxa"/>
          </w:tcPr>
          <w:p w:rsidR="00897AE7" w:rsidRDefault="00897AE7"/>
        </w:tc>
        <w:tc>
          <w:tcPr>
            <w:tcW w:w="511" w:type="dxa"/>
          </w:tcPr>
          <w:p w:rsidR="00897AE7" w:rsidRDefault="00897AE7"/>
        </w:tc>
        <w:tc>
          <w:tcPr>
            <w:tcW w:w="1560" w:type="dxa"/>
          </w:tcPr>
          <w:p w:rsidR="00897AE7" w:rsidRDefault="00897AE7"/>
        </w:tc>
        <w:tc>
          <w:tcPr>
            <w:tcW w:w="1844" w:type="dxa"/>
          </w:tcPr>
          <w:p w:rsidR="00897AE7" w:rsidRDefault="00897AE7"/>
        </w:tc>
        <w:tc>
          <w:tcPr>
            <w:tcW w:w="5104" w:type="dxa"/>
          </w:tcPr>
          <w:p w:rsidR="00897AE7" w:rsidRDefault="00897AE7"/>
        </w:tc>
        <w:tc>
          <w:tcPr>
            <w:tcW w:w="993" w:type="dxa"/>
          </w:tcPr>
          <w:p w:rsidR="00897AE7" w:rsidRDefault="00897AE7"/>
        </w:tc>
      </w:tr>
      <w:tr w:rsidR="00897AE7" w:rsidRPr="0079182F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897AE7" w:rsidRPr="0079182F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ОК-4: способностью к коммуникации в устной и письменной </w:t>
            </w:r>
            <w:proofErr w:type="gramStart"/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формах</w:t>
            </w:r>
            <w:proofErr w:type="gramEnd"/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на русском и иностранном языках для решения задач межличностного и межкультурного взаимодействия</w:t>
            </w:r>
          </w:p>
        </w:tc>
      </w:tr>
      <w:tr w:rsidR="00897AE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97AE7" w:rsidRPr="0079182F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gram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 полном объеме социокультурные стереотипы речевого и неречевого поведения на иностранном и родном языках, степень их совместимости / несовместимости;</w:t>
            </w:r>
            <w:proofErr w:type="gramEnd"/>
          </w:p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фонетические, лексические и грамматические явления, позволяющие осуществлять общение на высоком уровне на широкий круг тем;</w:t>
            </w:r>
          </w:p>
        </w:tc>
      </w:tr>
      <w:tr w:rsidR="00897AE7" w:rsidRPr="0079182F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gram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социокультурные стереотипы речевого и неречевого поведения на иностранном и родном языках, степень их совместимости / несовместимости;- фонетические, лексические и грамматические явления, позволяющие осуществлять общение на среднем уровне в рамках тем курса;</w:t>
            </w:r>
            <w:proofErr w:type="gramEnd"/>
          </w:p>
        </w:tc>
      </w:tr>
      <w:tr w:rsidR="00897AE7" w:rsidRPr="0079182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отдельные правила речевого этикета, лексический и грамматический материал, позволяющий осуществлять общение в рамках базовых тем курса;</w:t>
            </w:r>
          </w:p>
        </w:tc>
      </w:tr>
      <w:tr w:rsidR="00897AE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97AE7" w:rsidRPr="0079182F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распознать и продуктивно использовать разнообразный языковой материал в устной и письменной формах для решения задач межличностного и межкультурного взаимодействия на неограниченный круг тем;</w:t>
            </w:r>
          </w:p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понимать содержание различных типов текста на иностранном языке;</w:t>
            </w:r>
          </w:p>
        </w:tc>
      </w:tr>
      <w:tr w:rsidR="00897AE7" w:rsidRPr="0079182F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распознать и использовать основной языковой материал в устной и письменной формах для решения задач межличностного и межкультурного взаимодействия в рамках тем курса;</w:t>
            </w:r>
          </w:p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понимать содержание основных типов текста на иностранном языке;</w:t>
            </w:r>
          </w:p>
        </w:tc>
      </w:tr>
      <w:tr w:rsidR="00897AE7" w:rsidRPr="0079182F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ограниченный языковой материал в устной и письменной формах для решения задач межличностного и межкультурного взаимодействия на ограниченный круг тем;</w:t>
            </w:r>
          </w:p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понимать общее содержание отдельных типов текста на иностранном языке;</w:t>
            </w:r>
          </w:p>
        </w:tc>
      </w:tr>
      <w:tr w:rsidR="00897AE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97AE7" w:rsidRPr="0079182F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 полном объеме навыками монологической и диалогической речи, необходимыми для решения задач межличностного и межкультурного взаимодействия на неограниченный круг тем и с учетом норм и правил речевого этикета;</w:t>
            </w:r>
          </w:p>
        </w:tc>
      </w:tr>
      <w:tr w:rsidR="00897AE7" w:rsidRPr="0079182F">
        <w:trPr>
          <w:trHeight w:hRule="exact" w:val="246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основными навыками монологической и диалогической речи, необходимыми для решения задач</w:t>
            </w:r>
          </w:p>
        </w:tc>
      </w:tr>
    </w:tbl>
    <w:p w:rsidR="00897AE7" w:rsidRPr="00130FCF" w:rsidRDefault="00130FCF">
      <w:pPr>
        <w:rPr>
          <w:sz w:val="0"/>
          <w:szCs w:val="0"/>
          <w:lang w:val="ru-RU"/>
        </w:rPr>
      </w:pPr>
      <w:r w:rsidRPr="00130FC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200"/>
        <w:gridCol w:w="272"/>
        <w:gridCol w:w="2962"/>
        <w:gridCol w:w="961"/>
        <w:gridCol w:w="694"/>
        <w:gridCol w:w="1113"/>
        <w:gridCol w:w="1248"/>
        <w:gridCol w:w="681"/>
        <w:gridCol w:w="396"/>
        <w:gridCol w:w="979"/>
      </w:tblGrid>
      <w:tr w:rsidR="00897AE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897AE7" w:rsidRDefault="00897AE7"/>
        </w:tc>
        <w:tc>
          <w:tcPr>
            <w:tcW w:w="710" w:type="dxa"/>
          </w:tcPr>
          <w:p w:rsidR="00897AE7" w:rsidRDefault="00897AE7"/>
        </w:tc>
        <w:tc>
          <w:tcPr>
            <w:tcW w:w="1135" w:type="dxa"/>
          </w:tcPr>
          <w:p w:rsidR="00897AE7" w:rsidRDefault="00897AE7"/>
        </w:tc>
        <w:tc>
          <w:tcPr>
            <w:tcW w:w="1277" w:type="dxa"/>
          </w:tcPr>
          <w:p w:rsidR="00897AE7" w:rsidRDefault="00897AE7"/>
        </w:tc>
        <w:tc>
          <w:tcPr>
            <w:tcW w:w="710" w:type="dxa"/>
          </w:tcPr>
          <w:p w:rsidR="00897AE7" w:rsidRDefault="00897AE7"/>
        </w:tc>
        <w:tc>
          <w:tcPr>
            <w:tcW w:w="426" w:type="dxa"/>
          </w:tcPr>
          <w:p w:rsidR="00897AE7" w:rsidRDefault="00897AE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897AE7" w:rsidRPr="0079182F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межличностного и межкультурного взаимодействия в рамках тем курса и с учетом норм и правил речевого этикета;</w:t>
            </w:r>
          </w:p>
        </w:tc>
      </w:tr>
      <w:tr w:rsidR="00897AE7" w:rsidRPr="0079182F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отдельными навыками монологической и диалогической речи, необходимыми для решения задач межличностного и межкультурного взаимодействия на ограниченный круг тем и с учетом норм и правил речевого этикета.</w:t>
            </w:r>
          </w:p>
        </w:tc>
      </w:tr>
      <w:tr w:rsidR="00897AE7" w:rsidRPr="0079182F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897AE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возможности иностранного языка как необходимого средства повседневного и профессионального общения;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основные грамматические структуры литературного и разговорного языка;</w:t>
            </w:r>
          </w:p>
        </w:tc>
      </w:tr>
      <w:tr w:rsidR="00897AE7" w:rsidRPr="0079182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базовую лексику общего языка, лексику, представляющую нейтральный научный стиль, а также основную терминологию своей широкой и узкой специальности;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словообразовательную структуру общенаучного и терминологического слоя текста по специализации;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формы и типы речевого взаимодействия на иностранном языке;</w:t>
            </w:r>
          </w:p>
        </w:tc>
      </w:tr>
      <w:tr w:rsidR="00897AE7" w:rsidRPr="0079182F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этические и культурные нормы речевого поведения.</w:t>
            </w:r>
          </w:p>
        </w:tc>
      </w:tr>
      <w:tr w:rsidR="00897AE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понимать устную (монологическую и диалогическую) речь на бытовые и специальные темы;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читать и понимать со словарем специальную литературу по широкому и узкому профилю специальности;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участвовать в обсуждении тем, связанных со специальностью;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вести деловую и личную переписку,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готовить устные сообщения на заданную тему;</w:t>
            </w:r>
          </w:p>
        </w:tc>
      </w:tr>
      <w:tr w:rsidR="00897AE7" w:rsidRPr="0079182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самостоятельно добывать профессиональные знания с использованием иностранного языка для развития способности к самообразованию и профессиональному самосовершенствованию средствами иностранного языка;</w:t>
            </w:r>
          </w:p>
        </w:tc>
      </w:tr>
      <w:tr w:rsidR="00897AE7" w:rsidRPr="0079182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извлекать и оценивать информацию в области профессиональной деятельности, полученную из зарубежных источников.</w:t>
            </w:r>
          </w:p>
        </w:tc>
      </w:tr>
      <w:tr w:rsidR="00897AE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97AE7" w:rsidRPr="0079182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всеми видами речевой деятельности в социально-культурном и профессиональном общении на иностранном языке;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всеми видами чтения (просмотрового, ознакомительного, изучающего, поискового)</w:t>
            </w:r>
          </w:p>
        </w:tc>
      </w:tr>
      <w:tr w:rsidR="00897AE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–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публичной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основными навыками письма, необходимыми для подготовки публикаций, тезисов и ведения переписки;</w:t>
            </w:r>
          </w:p>
        </w:tc>
      </w:tr>
      <w:tr w:rsidR="00897AE7" w:rsidRPr="0079182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основными приемами аннотирования, реферирования и перевода литературы по специальности.</w:t>
            </w:r>
          </w:p>
        </w:tc>
      </w:tr>
      <w:tr w:rsidR="00897AE7" w:rsidRPr="0079182F">
        <w:trPr>
          <w:trHeight w:hRule="exact" w:val="277"/>
        </w:trPr>
        <w:tc>
          <w:tcPr>
            <w:tcW w:w="766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</w:tr>
      <w:tr w:rsidR="00897AE7" w:rsidRPr="0079182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897AE7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897AE7" w:rsidRPr="0079182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Раздел 1. Знакомство. Представление. Семья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</w:tr>
      <w:tr w:rsidR="00897AE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Лексика по </w:t>
            </w:r>
            <w:proofErr w:type="spell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теме</w:t>
            </w:r>
            <w:proofErr w:type="gram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,ч</w:t>
            </w:r>
            <w:proofErr w:type="gram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тение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монологические и диалогические высказывания   /</w:t>
            </w:r>
            <w:proofErr w:type="spell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 Л3.1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Ознакомительное и изучающее чтение по теме /</w:t>
            </w:r>
            <w:proofErr w:type="gram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Лекска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теме "Семья. Представление.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Знакомство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"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Грамматика: времена английского глагола </w:t>
            </w:r>
            <w:proofErr w:type="gram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( </w:t>
            </w:r>
            <w:proofErr w:type="gram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активный залог)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Подготовка монологического и диалогического высказывания /</w:t>
            </w:r>
            <w:proofErr w:type="gram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Рабочий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Учеба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Лексика по </w:t>
            </w:r>
            <w:proofErr w:type="spell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теме</w:t>
            </w:r>
            <w:proofErr w:type="gram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,ч</w:t>
            </w:r>
            <w:proofErr w:type="gram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тение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дискуссия  /</w:t>
            </w:r>
            <w:proofErr w:type="spell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 Л3.1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Лексика по теме "Рабочий день.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"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</w:tbl>
    <w:p w:rsidR="00897AE7" w:rsidRDefault="00130FC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4"/>
        <w:gridCol w:w="3482"/>
        <w:gridCol w:w="919"/>
        <w:gridCol w:w="675"/>
        <w:gridCol w:w="1080"/>
        <w:gridCol w:w="1201"/>
        <w:gridCol w:w="665"/>
        <w:gridCol w:w="382"/>
        <w:gridCol w:w="936"/>
      </w:tblGrid>
      <w:tr w:rsidR="00897AE7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897AE7" w:rsidRDefault="00897AE7"/>
        </w:tc>
        <w:tc>
          <w:tcPr>
            <w:tcW w:w="710" w:type="dxa"/>
          </w:tcPr>
          <w:p w:rsidR="00897AE7" w:rsidRDefault="00897AE7"/>
        </w:tc>
        <w:tc>
          <w:tcPr>
            <w:tcW w:w="1135" w:type="dxa"/>
          </w:tcPr>
          <w:p w:rsidR="00897AE7" w:rsidRDefault="00897AE7"/>
        </w:tc>
        <w:tc>
          <w:tcPr>
            <w:tcW w:w="1277" w:type="dxa"/>
          </w:tcPr>
          <w:p w:rsidR="00897AE7" w:rsidRDefault="00897AE7"/>
        </w:tc>
        <w:tc>
          <w:tcPr>
            <w:tcW w:w="710" w:type="dxa"/>
          </w:tcPr>
          <w:p w:rsidR="00897AE7" w:rsidRDefault="00897AE7"/>
        </w:tc>
        <w:tc>
          <w:tcPr>
            <w:tcW w:w="426" w:type="dxa"/>
          </w:tcPr>
          <w:p w:rsidR="00897AE7" w:rsidRDefault="00897AE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897AE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Грамматика: времена английского глагола (страдательный залог)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Ознакомительное и изучающее чтение по теме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Подготовка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дискуссии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аннотации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 w:rsidRPr="0079182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Общие сведения о странах изучаемого языка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</w:tr>
      <w:tr w:rsidR="00897AE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Лексика по теме, чтение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 Л3.1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Доклад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презентация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Лексика по теме "Великобритания. США"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Грамматика: Степени сравнения прилагательных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Ознакомительное и изучающее чтение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Реферативный перевод,  составление аннотации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 w:rsidRPr="0079182F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Музыка. Работа в сфере музык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897AE7">
            <w:pPr>
              <w:rPr>
                <w:lang w:val="ru-RU"/>
              </w:rPr>
            </w:pPr>
          </w:p>
        </w:tc>
      </w:tr>
      <w:tr w:rsidR="00897AE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Лексика по теме, чтение, дискуссия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Л2.2 Л3.1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Ролевая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Л2.1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Лексика по теме "Музыка"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Л2.2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Грамматика: Придаточные предложения условия и времени, модальные глаголы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Ознакомительное и изучающее чтение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Л2.2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Реферативный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перевод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аннотации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Подготовка к дискуссии, ролевой игре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</w:t>
            </w:r>
          </w:p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</w:tr>
      <w:tr w:rsidR="00897AE7">
        <w:trPr>
          <w:trHeight w:hRule="exact" w:val="277"/>
        </w:trPr>
        <w:tc>
          <w:tcPr>
            <w:tcW w:w="993" w:type="dxa"/>
          </w:tcPr>
          <w:p w:rsidR="00897AE7" w:rsidRDefault="00897AE7"/>
        </w:tc>
        <w:tc>
          <w:tcPr>
            <w:tcW w:w="3687" w:type="dxa"/>
          </w:tcPr>
          <w:p w:rsidR="00897AE7" w:rsidRDefault="00897AE7"/>
        </w:tc>
        <w:tc>
          <w:tcPr>
            <w:tcW w:w="851" w:type="dxa"/>
          </w:tcPr>
          <w:p w:rsidR="00897AE7" w:rsidRDefault="00897AE7"/>
        </w:tc>
        <w:tc>
          <w:tcPr>
            <w:tcW w:w="710" w:type="dxa"/>
          </w:tcPr>
          <w:p w:rsidR="00897AE7" w:rsidRDefault="00897AE7"/>
        </w:tc>
        <w:tc>
          <w:tcPr>
            <w:tcW w:w="1135" w:type="dxa"/>
          </w:tcPr>
          <w:p w:rsidR="00897AE7" w:rsidRDefault="00897AE7"/>
        </w:tc>
        <w:tc>
          <w:tcPr>
            <w:tcW w:w="1277" w:type="dxa"/>
          </w:tcPr>
          <w:p w:rsidR="00897AE7" w:rsidRDefault="00897AE7"/>
        </w:tc>
        <w:tc>
          <w:tcPr>
            <w:tcW w:w="710" w:type="dxa"/>
          </w:tcPr>
          <w:p w:rsidR="00897AE7" w:rsidRDefault="00897AE7"/>
        </w:tc>
        <w:tc>
          <w:tcPr>
            <w:tcW w:w="426" w:type="dxa"/>
          </w:tcPr>
          <w:p w:rsidR="00897AE7" w:rsidRDefault="00897AE7"/>
        </w:tc>
        <w:tc>
          <w:tcPr>
            <w:tcW w:w="993" w:type="dxa"/>
          </w:tcPr>
          <w:p w:rsidR="00897AE7" w:rsidRDefault="00897AE7"/>
        </w:tc>
      </w:tr>
      <w:tr w:rsidR="00897AE7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897AE7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897AE7" w:rsidRPr="0079182F">
        <w:trPr>
          <w:trHeight w:hRule="exact" w:val="20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(1 семестр)</w:t>
            </w:r>
          </w:p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Ознакомительное чтение текста для передачи основного содержания, тест на понимание прочитанного</w:t>
            </w:r>
          </w:p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Монологическое/диалогическое высказывание по теме</w:t>
            </w:r>
          </w:p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для контроля:</w:t>
            </w:r>
          </w:p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Приветствие, семья</w:t>
            </w:r>
          </w:p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Рабочий день, учеба</w:t>
            </w:r>
          </w:p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Общие сведения о стране изучаемого языка (Великобритания)</w:t>
            </w:r>
          </w:p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Общие сведение о стране изучаемого языка (США)</w:t>
            </w:r>
          </w:p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Музыка. Работа в сфере музыки</w:t>
            </w:r>
          </w:p>
        </w:tc>
      </w:tr>
      <w:tr w:rsidR="00897AE7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</w:tbl>
    <w:p w:rsidR="00897AE7" w:rsidRDefault="00130FC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41"/>
        <w:gridCol w:w="1870"/>
        <w:gridCol w:w="3146"/>
        <w:gridCol w:w="1584"/>
        <w:gridCol w:w="967"/>
      </w:tblGrid>
      <w:tr w:rsidR="00897AE7" w:rsidTr="00785159">
        <w:trPr>
          <w:trHeight w:hRule="exact" w:val="416"/>
        </w:trPr>
        <w:tc>
          <w:tcPr>
            <w:tcW w:w="4577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46" w:type="dxa"/>
          </w:tcPr>
          <w:p w:rsidR="00897AE7" w:rsidRDefault="00897AE7"/>
        </w:tc>
        <w:tc>
          <w:tcPr>
            <w:tcW w:w="1584" w:type="dxa"/>
          </w:tcPr>
          <w:p w:rsidR="00897AE7" w:rsidRDefault="00897AE7"/>
        </w:tc>
        <w:tc>
          <w:tcPr>
            <w:tcW w:w="967" w:type="dxa"/>
            <w:shd w:val="clear" w:color="C0C0C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897AE7" w:rsidRPr="0079182F" w:rsidTr="0078515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897AE7" w:rsidTr="0078515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897AE7" w:rsidRPr="0079182F" w:rsidTr="0078515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Тесты, доклад, презентация, ролевая игра</w:t>
            </w:r>
          </w:p>
        </w:tc>
      </w:tr>
      <w:tr w:rsidR="00897AE7" w:rsidRPr="0079182F" w:rsidTr="00785159">
        <w:trPr>
          <w:trHeight w:hRule="exact" w:val="277"/>
        </w:trPr>
        <w:tc>
          <w:tcPr>
            <w:tcW w:w="766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941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870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3146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584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967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</w:tr>
      <w:tr w:rsidR="00897AE7" w:rsidRPr="0079182F" w:rsidTr="0078515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897AE7" w:rsidTr="0078515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897AE7" w:rsidTr="0078515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897AE7" w:rsidTr="00785159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1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897AE7" w:rsidTr="0078515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Latham-Koenig C.,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Oxenden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C.</w:t>
            </w:r>
          </w:p>
        </w:tc>
        <w:tc>
          <w:tcPr>
            <w:tcW w:w="50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ENGLISH FILE: Pre-intermediate Student's Book</w:t>
            </w:r>
          </w:p>
        </w:tc>
        <w:tc>
          <w:tcPr>
            <w:tcW w:w="25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OXFORD: UNIVERSITY PRESS, 2016</w:t>
            </w:r>
          </w:p>
        </w:tc>
      </w:tr>
      <w:tr w:rsidR="00897AE7" w:rsidTr="0078515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Murphy R.</w:t>
            </w:r>
          </w:p>
        </w:tc>
        <w:tc>
          <w:tcPr>
            <w:tcW w:w="50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English Grammar in Use: A self-study reference and practice book for intermediate learners of English</w:t>
            </w:r>
          </w:p>
        </w:tc>
        <w:tc>
          <w:tcPr>
            <w:tcW w:w="25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Cambridge: Cambridge University Press, 2015</w:t>
            </w:r>
          </w:p>
        </w:tc>
      </w:tr>
      <w:tr w:rsidR="00897AE7" w:rsidTr="0078515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Аракин В.Д., Селянина Л.И.</w:t>
            </w:r>
          </w:p>
        </w:tc>
        <w:tc>
          <w:tcPr>
            <w:tcW w:w="50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Практический курс английского языка. 1 курс: учеб.для студентов вузов: рек.М-вом образования  и науки РФ</w:t>
            </w:r>
          </w:p>
        </w:tc>
        <w:tc>
          <w:tcPr>
            <w:tcW w:w="25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Владос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897AE7" w:rsidRPr="0079182F" w:rsidTr="0078515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Минеева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О.А.</w:t>
            </w:r>
          </w:p>
        </w:tc>
        <w:tc>
          <w:tcPr>
            <w:tcW w:w="50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Деловое общение на английском языке: Учеб.-метод.пособие</w:t>
            </w:r>
          </w:p>
        </w:tc>
        <w:tc>
          <w:tcPr>
            <w:tcW w:w="25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897AE7" w:rsidTr="0078515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897AE7" w:rsidTr="00785159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1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897AE7" w:rsidTr="0078515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Восковская А.С., Карпова Т.А.</w:t>
            </w:r>
          </w:p>
        </w:tc>
        <w:tc>
          <w:tcPr>
            <w:tcW w:w="50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Английский язык для вузов: Учеб.пособие</w:t>
            </w:r>
          </w:p>
        </w:tc>
        <w:tc>
          <w:tcPr>
            <w:tcW w:w="25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897AE7" w:rsidTr="00785159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Clare A</w:t>
            </w:r>
          </w:p>
        </w:tc>
        <w:tc>
          <w:tcPr>
            <w:tcW w:w="50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Total English。 Intermediate。 Students'</w:t>
            </w:r>
          </w:p>
        </w:tc>
        <w:tc>
          <w:tcPr>
            <w:tcW w:w="25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2009</w:t>
            </w:r>
          </w:p>
        </w:tc>
      </w:tr>
      <w:tr w:rsidR="00897AE7" w:rsidTr="0078515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897AE7" w:rsidTr="00785159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897AE7"/>
        </w:tc>
        <w:tc>
          <w:tcPr>
            <w:tcW w:w="1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897AE7" w:rsidRPr="0079182F" w:rsidTr="00785159">
        <w:trPr>
          <w:trHeight w:hRule="exact" w:val="478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Борщевская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Ю.М.</w:t>
            </w:r>
          </w:p>
        </w:tc>
        <w:tc>
          <w:tcPr>
            <w:tcW w:w="501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Total English: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метод.пособие</w:t>
            </w:r>
            <w:proofErr w:type="spellEnd"/>
          </w:p>
        </w:tc>
        <w:tc>
          <w:tcPr>
            <w:tcW w:w="25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2014</w:t>
            </w:r>
          </w:p>
        </w:tc>
      </w:tr>
      <w:tr w:rsidR="00897AE7" w:rsidRPr="0079182F" w:rsidTr="0078515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897AE7" w:rsidTr="00785159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Cambridge Dictionary</w:t>
            </w:r>
          </w:p>
        </w:tc>
      </w:tr>
      <w:tr w:rsidR="00897AE7" w:rsidTr="00785159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Oxford Dictionaries</w:t>
            </w:r>
          </w:p>
        </w:tc>
      </w:tr>
      <w:tr w:rsidR="00897AE7" w:rsidTr="00785159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British Council</w:t>
            </w:r>
          </w:p>
        </w:tc>
      </w:tr>
      <w:tr w:rsidR="00897AE7" w:rsidTr="00785159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The Business of English</w:t>
            </w:r>
          </w:p>
        </w:tc>
      </w:tr>
      <w:tr w:rsidR="00897AE7" w:rsidTr="0078515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897AE7" w:rsidTr="00785159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LMS Moodle,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Microsoft Office (Word,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т.д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Adobe Reader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сканирование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документов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897AE7" w:rsidTr="0078515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897AE7" w:rsidRPr="0079182F" w:rsidTr="00785159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merriam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webster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-  (одноязычный) словарь-тезаурус</w:t>
            </w:r>
          </w:p>
        </w:tc>
      </w:tr>
      <w:tr w:rsidR="00897AE7" w:rsidRPr="0079182F" w:rsidTr="00785159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lingvopro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abbyyonline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-  переводные онлайн-словари</w:t>
            </w:r>
          </w:p>
        </w:tc>
      </w:tr>
      <w:tr w:rsidR="00897AE7" w:rsidRPr="0079182F" w:rsidTr="00785159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 Российская государственная библиотека</w:t>
            </w:r>
          </w:p>
        </w:tc>
      </w:tr>
      <w:tr w:rsidR="00897AE7" w:rsidRPr="0079182F" w:rsidTr="00785159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study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test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- Онлайн тесты-тренажеры по грамматике английского языка</w:t>
            </w:r>
          </w:p>
        </w:tc>
      </w:tr>
      <w:tr w:rsidR="00897AE7" w:rsidRPr="0079182F" w:rsidTr="00785159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esldesk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- Бесплатный зарубежный ресурс для изучения английского языка</w:t>
            </w:r>
          </w:p>
        </w:tc>
      </w:tr>
      <w:tr w:rsidR="00897AE7" w:rsidRPr="0079182F" w:rsidTr="00785159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learnenglish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britishcouncil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org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business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and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work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онлайн материалы Британского Совета для изучающих английский язык</w:t>
            </w:r>
          </w:p>
        </w:tc>
      </w:tr>
      <w:tr w:rsidR="00897AE7" w:rsidRPr="0079182F" w:rsidTr="00785159">
        <w:trPr>
          <w:trHeight w:hRule="exact" w:val="277"/>
        </w:trPr>
        <w:tc>
          <w:tcPr>
            <w:tcW w:w="766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941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870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3146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584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967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</w:tr>
      <w:tr w:rsidR="00897AE7" w:rsidRPr="0079182F" w:rsidTr="0078515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897AE7" w:rsidRPr="0079182F" w:rsidTr="00785159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Default="00130FC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учебно-лабораторного оборудования: компьютерного или мультимедийного класса.</w:t>
            </w:r>
          </w:p>
        </w:tc>
      </w:tr>
      <w:tr w:rsidR="00897AE7" w:rsidRPr="0079182F" w:rsidTr="00785159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785159" w:rsidRDefault="00130FCF" w:rsidP="00785159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="0078515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50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 w:rsidP="0078515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897AE7" w:rsidRPr="0079182F" w:rsidTr="00785159">
        <w:trPr>
          <w:trHeight w:hRule="exact" w:val="277"/>
        </w:trPr>
        <w:tc>
          <w:tcPr>
            <w:tcW w:w="766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941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870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3146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1584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  <w:tc>
          <w:tcPr>
            <w:tcW w:w="967" w:type="dxa"/>
          </w:tcPr>
          <w:p w:rsidR="00897AE7" w:rsidRPr="00130FCF" w:rsidRDefault="00897AE7">
            <w:pPr>
              <w:rPr>
                <w:lang w:val="ru-RU"/>
              </w:rPr>
            </w:pPr>
          </w:p>
        </w:tc>
      </w:tr>
      <w:tr w:rsidR="00897AE7" w:rsidRPr="0079182F" w:rsidTr="00785159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897AE7" w:rsidRPr="0079182F" w:rsidTr="00785159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1.Рейтинг-план дисциплины представлен в Приложении 2.</w:t>
            </w:r>
          </w:p>
          <w:p w:rsidR="00897AE7" w:rsidRPr="00130FCF" w:rsidRDefault="00130F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2.На странице сайта Мининского университета «</w:t>
            </w:r>
            <w:proofErr w:type="gram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Рейтинговая</w:t>
            </w:r>
            <w:proofErr w:type="gram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истсема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130FC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 Положение о рейтинговой оценке качества подготовки студентов; Памятка студенту по рейтинговой оценке качества подготовки студентов.</w:t>
            </w:r>
          </w:p>
        </w:tc>
      </w:tr>
    </w:tbl>
    <w:p w:rsidR="00897AE7" w:rsidRDefault="00897AE7">
      <w:pPr>
        <w:rPr>
          <w:lang w:val="ru-RU"/>
        </w:rPr>
      </w:pPr>
    </w:p>
    <w:p w:rsidR="0079182F" w:rsidRDefault="0079182F">
      <w:pPr>
        <w:rPr>
          <w:lang w:val="ru-RU"/>
        </w:rPr>
      </w:pPr>
    </w:p>
    <w:p w:rsidR="0079182F" w:rsidRPr="00130FCF" w:rsidRDefault="0079182F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9182F" w:rsidRPr="00130FCF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30FCF"/>
    <w:rsid w:val="001F0BC7"/>
    <w:rsid w:val="002809BB"/>
    <w:rsid w:val="00785159"/>
    <w:rsid w:val="0079182F"/>
    <w:rsid w:val="00897AE7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0F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0F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1820</Words>
  <Characters>10374</Characters>
  <Application>Microsoft Office Word</Application>
  <DocSecurity>0</DocSecurity>
  <Lines>86</Lines>
  <Paragraphs>24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2018-2019_44_03_01 МОВС-16,17,18_plx_Иностранный язык</vt:lpstr>
      <vt:lpstr>Лист1</vt:lpstr>
    </vt:vector>
  </TitlesOfParts>
  <Company/>
  <LinksUpToDate>false</LinksUpToDate>
  <CharactersWithSpaces>12170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МОВС-16,17,18_plx_Иностранный язык</dc:title>
  <dc:creator>FastReport.NET</dc:creator>
  <cp:lastModifiedBy>User</cp:lastModifiedBy>
  <cp:revision>6</cp:revision>
  <cp:lastPrinted>2019-02-25T13:45:00Z</cp:lastPrinted>
  <dcterms:created xsi:type="dcterms:W3CDTF">2019-02-25T13:45:00Z</dcterms:created>
  <dcterms:modified xsi:type="dcterms:W3CDTF">2019-08-20T07:03:00Z</dcterms:modified>
</cp:coreProperties>
</file>